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F3" w:rsidRPr="00D263F3" w:rsidRDefault="00D263F3" w:rsidP="00D263F3">
      <w:pPr>
        <w:pStyle w:val="1"/>
        <w:shd w:val="clear" w:color="auto" w:fill="auto"/>
        <w:spacing w:before="140" w:line="276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Кейс</w:t>
      </w:r>
      <w:r w:rsidRPr="00D263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Pr="00D263F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Молодежь покидает регион</w:t>
      </w:r>
      <w:r w:rsidRPr="00D263F3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D263F3" w:rsidRPr="00D263F3" w:rsidRDefault="00D263F3" w:rsidP="00D263F3">
      <w:pPr>
        <w:pStyle w:val="1"/>
        <w:shd w:val="clear" w:color="auto" w:fill="auto"/>
        <w:spacing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Переезд в другой город представляется романтической картиной с переменами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в жизни и новыми впечатлениями. Рассуждая о возможных перспективах, человек выбирает между здравым смыслом и желанием «бросить все и уехать куда глаза глядят» в поисках лучшего. Рискнувших покинуть родной регион среди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оренбуржцев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становится все больше. В 2018 году разница между уехавшими и приехавшими составила более 10 тысяч человек.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Особенно показатель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ны миграционные потоки молодежи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именно эта группа населения более всего чувствительна к воз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можностям для профессионального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и личностного развития, к возможностям повышения качества собственной жизни. Кроме того, именно молодежь является основой потенциала экономического роста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и социального развития регионов.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У каждого хоть раз в жизни возникало желание кардинально изменить свою жизнь и переехать. Кто-то просто размышляет, а некоторые решают это одним махом. В любом случае переезд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мероприятие непростое, хлопотное и весьма затратное. И тем не менее тысячи жителей Оренбуржья ежегодно меняют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постоянное место жительства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 Большинство мигрирующих приходится на малые города и села. Ведь, например, человеку творческой профессии сложно реализовать свой потенциал в глубинке, став, скажем, хорошим оперным исполнителем в сельском клубе.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По данным за 2019 год 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Оренбург расположился на 18-м месте по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желанию местных жителей уехать 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за пределы области. Согласно </w:t>
      </w:r>
      <w:proofErr w:type="gram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исследованиям Финансового университета</w:t>
      </w:r>
      <w:proofErr w:type="gram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при Правительстве России в ближайшие пару лет в поисках лучшей жизни готовы будут уехать 10%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оренбуржцев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 А больше всех среди желающих перекочевать студентов и людей с высоким доходом. И это вполне объяснимо, ведь молодежь более легка на подъем, а многие еще не связаны узами брака, не обзавелись детьми,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и переехать в одиночку им гораздо проще. Люди с высоким доходом, добившиеся определенных вершин, хотят освоить новые горизонты.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По данным опроса населения в Оренбурге 27% молодых людей до 30 лет готовы переехать в поисках лучшей жизни. Всего в Оренбуржье (по данным 2018 г.) проживает 357080 молодых мужчин и девушек в возрасте от 14 до 29 лет (18,1% всего населения).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ru-RU"/>
        </w:rPr>
        <w:t xml:space="preserve">Куда и зачем уезжают </w:t>
      </w:r>
      <w:proofErr w:type="spellStart"/>
      <w:r w:rsidRPr="00D263F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ru-RU"/>
        </w:rPr>
        <w:t>оренбуржцы</w:t>
      </w:r>
      <w:proofErr w:type="spellEnd"/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Согласно данным портала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val="en-US" w:bidi="en-US"/>
        </w:rPr>
        <w:t>HeadHunter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, 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каждый третий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оренбуржец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готов перебраться в Москву, Санкт-Петербург или Казань. В 2017 году 32% соискателей поставили соответствующую отметку в резюме. Высокие зарплаты, предоставление работодателем жилья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основные факторы в пользу смены региона. Также жители Оренбуржья рассматривали работу за рубежом. Среди предпочтений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Германия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lastRenderedPageBreak/>
        <w:t xml:space="preserve">и Швеция. Лидером среди городов Оренбуржья по количеству желающих найти работу в другом регионе стал 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Оренбург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, Орск и Бузулук. При 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этом тех, кто не просто думает,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а действует, оказалось немало.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По данным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Оренстата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, предварительная оценка численности населения муниципальных образований Оренбургской области на 1 января 2018 года составила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  <w:t>1 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977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445 человек, из них проживает в городских поселениях 1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189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055 человек,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в сельских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788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390. В 2017 году эти цифры были иными. Тогда было зарегистрировано в области 1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989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589 человек, из них в городских поселениях 1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193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968 человек, в сельских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795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621. Уже из данной статистики видно, что население Оренбуржья сокращается.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8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Конечно, на это влияют не только переезды, но и периоды, когда, например, смертность превышает рождаемость. Согласно показателям естественного движения населения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,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в Оренбуржье в 2017 году родилось 22 953 человека, умерло 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заметно больше</w:t>
      </w:r>
      <w:r w:rsidR="00F945C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26 325 человек.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Согласно отчету Росстата, регион теряет трудоспособное население, которое предпочитает уезжать в Самару, Уфу, Челябинск, Екате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ринбург, Москву, Казань... Приче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м темпы оттока нарастают: если в 2017 году область навсегда покинули 28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446 человек (прибыло 19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967 чел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), то в 2018-м число выбывших составило уже 29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965.</w:t>
      </w:r>
    </w:p>
    <w:p w:rsidR="00D263F3" w:rsidRPr="00D263F3" w:rsidRDefault="00D263F3" w:rsidP="00D263F3">
      <w:pPr>
        <w:spacing w:after="24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727B74D8" wp14:editId="053E7869">
            <wp:extent cx="4479169" cy="25736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l="1227" t="2705"/>
                    <a:stretch/>
                  </pic:blipFill>
                  <pic:spPr bwMode="auto">
                    <a:xfrm>
                      <a:off x="0" y="0"/>
                      <a:ext cx="4479507" cy="257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3F3" w:rsidRPr="00D263F3" w:rsidRDefault="00D263F3" w:rsidP="00B531FC">
      <w:pPr>
        <w:pStyle w:val="a5"/>
        <w:shd w:val="clear" w:color="auto" w:fill="auto"/>
        <w:spacing w:after="240" w:line="276" w:lineRule="auto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Рис.1. Численность выбывших/прибывших граждан Оренбургской области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И это только данные официальной статистики. По мнению экспертов, численность «условно проживающих» может быть гораздо выше, поскольку муниципалитеты просто не заинтересованы передавать в органы статистики реальные данные о ситуации на местах. Ведь если вычеркнуть всех уехавших на заработки, всех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вахтовиков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, проводящих дома на малой родине от силы пару месяцев в году, то картина будет совсем унылой и явно повлияет на распределение бюджетных трансфертов.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Максимальная убыль населения отмечается в Северном,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Бугурусланском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районе,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lastRenderedPageBreak/>
        <w:t>Абдулинском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городском округе и Медногорске.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Прибавка же населения наблюдается в Оренбурге и Оренбургском районе, Первомайском районе, а наиб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ольший прирост показал... Соль-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Илецкий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городской округ!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На желание попробовать себя на новом месте влияет и финансовое положение людей. Согласно данным </w:t>
      </w:r>
      <w:proofErr w:type="spellStart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Оренстата</w:t>
      </w:r>
      <w:proofErr w:type="spellEnd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По итогам I квартала 2019 года среднедушевой денежный доход населения Оренбургской области составил 22 537 руб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Это почти </w:t>
      </w:r>
      <w:r w:rsidR="00F8720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bookmarkStart w:id="0" w:name="_GoBack"/>
      <w:bookmarkEnd w:id="0"/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на две тысячи меньше, чем в среднем по Приволжскому федеральному округу (25 067 руб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) и почти на 7 тысяч меньше среднего по стране (29 920 руб.).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Также на смену 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постоянного места жительства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может повлиять здоровье. Жители рассказывают об очередях в медучреждениях и о сложностях, которые приходится преодолевать пациентам. Несмотря на высокий спрос медицинских работников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со стороны работодателей, специалистов по-прежнему не хватает.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В образовании также есть кадровый дефицит. По данным регионального центра лингвистических исследований, Оренбуржье попало в Топ-10 регионов по нехватке учителей английского языка. При этом было отмечено, что многие дипломированные специалисты не идут работать по специальности. Одним из основных факторов,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по мнению авторов рейтинга, стала зарплата.</w:t>
      </w:r>
    </w:p>
    <w:p w:rsidR="00D263F3" w:rsidRPr="00B531FC" w:rsidRDefault="00D263F3" w:rsidP="00D263F3">
      <w:pPr>
        <w:pStyle w:val="1"/>
        <w:shd w:val="clear" w:color="auto" w:fill="auto"/>
        <w:spacing w:after="240"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31FC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 w:bidi="ru-RU"/>
        </w:rPr>
        <w:t>Рокировка населения</w:t>
      </w:r>
    </w:p>
    <w:p w:rsidR="00D263F3" w:rsidRPr="00D263F3" w:rsidRDefault="00D263F3" w:rsidP="00D263F3">
      <w:pPr>
        <w:pStyle w:val="1"/>
        <w:shd w:val="clear" w:color="auto" w:fill="auto"/>
        <w:spacing w:after="24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Оренбургская область</w:t>
      </w:r>
      <w:r w:rsidR="00B531FC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участник федеральной программы по переселению соотечественников, суть которой заключается в содействии эмигрантам в возвращении домой. Программа предусматривает переезд в регион медиков, педагогов, инженеров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и ученых, а также семей, у которых три и более ребенка. Предполагается, что за 2017-2020 годы в Оренбуржье переедут 1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200 соотечественников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 – 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по 300 человек в год.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Но уже первый год реализации дал понять, ч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то желающих больше. В 2017 году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/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в область переехали 687 человек. В программу были внесены изменения, процедура получения гражданства была упрощена, к то</w:t>
      </w:r>
      <w:r w:rsidR="0018158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му же наши соотечественники из-</w:t>
      </w:r>
      <w:r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за рубежа могут рассчитывать на подъемные средства и некоторые компенсации. Конечно, приток новых сил региону нужен, учитывая количество уезжающих, но в связи с этим возникает вполне резонный вопрос: надолго ли задержатся приезжие, когда перестанут получать поддержку от государства?</w:t>
      </w:r>
    </w:p>
    <w:p w:rsidR="00181588" w:rsidRDefault="00D263F3" w:rsidP="00181588">
      <w:pPr>
        <w:pStyle w:val="1"/>
        <w:shd w:val="clear" w:color="auto" w:fill="auto"/>
        <w:spacing w:after="24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63F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Задание:</w:t>
      </w:r>
      <w:r w:rsidR="001815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63F3" w:rsidRPr="00D263F3" w:rsidRDefault="00181588" w:rsidP="00181588">
      <w:pPr>
        <w:pStyle w:val="1"/>
        <w:shd w:val="clear" w:color="auto" w:fill="auto"/>
        <w:spacing w:after="24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Порассуждайте о 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возможны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х 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причин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ах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миграции молодежи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 Ответьте на вопрос: ч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то привлекает молодежь в других регионах?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Проанализируйте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сильны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е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и слабы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е 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сторон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ы, возможности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и угроз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ы</w:t>
      </w:r>
      <w:r w:rsidR="00D263F3" w:rsidRPr="00D263F3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, влияющих на привлекательность региона для молодежи.</w:t>
      </w:r>
    </w:p>
    <w:sectPr w:rsidR="00D263F3" w:rsidRPr="00D263F3" w:rsidSect="00D26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A46A9"/>
    <w:multiLevelType w:val="multilevel"/>
    <w:tmpl w:val="0BF62E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24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3"/>
    <w:rsid w:val="00181588"/>
    <w:rsid w:val="001F4414"/>
    <w:rsid w:val="00B531FC"/>
    <w:rsid w:val="00D263F3"/>
    <w:rsid w:val="00F8720C"/>
    <w:rsid w:val="00F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2C0C"/>
  <w15:chartTrackingRefBased/>
  <w15:docId w15:val="{B062DD06-83FE-40C8-BD8B-283149C6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3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63F3"/>
    <w:rPr>
      <w:rFonts w:ascii="Arial" w:eastAsia="Arial" w:hAnsi="Arial" w:cs="Arial"/>
      <w:color w:val="232424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D263F3"/>
    <w:rPr>
      <w:rFonts w:ascii="Arial" w:eastAsia="Arial" w:hAnsi="Arial" w:cs="Arial"/>
      <w:color w:val="232424"/>
      <w:shd w:val="clear" w:color="auto" w:fill="FFFFFF"/>
    </w:rPr>
  </w:style>
  <w:style w:type="paragraph" w:customStyle="1" w:styleId="1">
    <w:name w:val="Основной текст1"/>
    <w:basedOn w:val="a"/>
    <w:link w:val="a3"/>
    <w:rsid w:val="00D263F3"/>
    <w:pPr>
      <w:shd w:val="clear" w:color="auto" w:fill="FFFFFF"/>
      <w:ind w:firstLine="400"/>
    </w:pPr>
    <w:rPr>
      <w:rFonts w:ascii="Arial" w:eastAsia="Arial" w:hAnsi="Arial" w:cs="Arial"/>
      <w:color w:val="232424"/>
      <w:sz w:val="22"/>
      <w:szCs w:val="22"/>
      <w:lang w:eastAsia="en-US" w:bidi="ar-SA"/>
    </w:rPr>
  </w:style>
  <w:style w:type="paragraph" w:customStyle="1" w:styleId="a5">
    <w:name w:val="Подпись к картинке"/>
    <w:basedOn w:val="a"/>
    <w:link w:val="a4"/>
    <w:rsid w:val="00D263F3"/>
    <w:pPr>
      <w:shd w:val="clear" w:color="auto" w:fill="FFFFFF"/>
      <w:ind w:firstLine="720"/>
    </w:pPr>
    <w:rPr>
      <w:rFonts w:ascii="Arial" w:eastAsia="Arial" w:hAnsi="Arial" w:cs="Arial"/>
      <w:color w:val="232424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Андреевич Пырченков</dc:creator>
  <cp:keywords/>
  <dc:description/>
  <cp:lastModifiedBy>Николай Андреевич Пырченков</cp:lastModifiedBy>
  <cp:revision>1</cp:revision>
  <dcterms:created xsi:type="dcterms:W3CDTF">2020-12-15T05:42:00Z</dcterms:created>
  <dcterms:modified xsi:type="dcterms:W3CDTF">2020-12-15T05:53:00Z</dcterms:modified>
</cp:coreProperties>
</file>